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C66" w:rsidRPr="00BB4E61" w:rsidRDefault="00B30C66" w:rsidP="00B30C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b/>
        </w:rPr>
      </w:pPr>
      <w:bookmarkStart w:id="0" w:name="_GoBack"/>
      <w:bookmarkEnd w:id="0"/>
    </w:p>
    <w:p w:rsidR="00B30C66" w:rsidRDefault="00B30C66" w:rsidP="00B30C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b/>
        </w:rPr>
      </w:pPr>
      <w:r w:rsidRPr="00275771">
        <w:rPr>
          <w:b/>
        </w:rPr>
        <w:t xml:space="preserve">Настоящим Министерство потребительского рынка и услуг Московской области уведомляет о разработке проекта </w:t>
      </w:r>
      <w:r>
        <w:rPr>
          <w:b/>
        </w:rPr>
        <w:t>постановления</w:t>
      </w:r>
      <w:r w:rsidRPr="00275771">
        <w:rPr>
          <w:b/>
        </w:rPr>
        <w:t xml:space="preserve"> </w:t>
      </w:r>
      <w:r>
        <w:rPr>
          <w:b/>
        </w:rPr>
        <w:t xml:space="preserve">Правительства Московской области «О внесении изменений в Порядок деятельности общественных кладбищ и крематориев на территории Московской области» </w:t>
      </w:r>
      <w:r w:rsidRPr="00275771">
        <w:rPr>
          <w:b/>
        </w:rPr>
        <w:t>в целях проведения независимой антикоррупционной экспертизы</w:t>
      </w:r>
      <w:r>
        <w:rPr>
          <w:b/>
        </w:rPr>
        <w:t>.</w:t>
      </w:r>
    </w:p>
    <w:p w:rsidR="00B30C66" w:rsidRDefault="00B30C66" w:rsidP="00B30C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b/>
        </w:rPr>
      </w:pPr>
    </w:p>
    <w:p w:rsidR="00B30C66" w:rsidRPr="00BB4E61" w:rsidRDefault="00B30C66" w:rsidP="00B30C66">
      <w:pPr>
        <w:shd w:val="clear" w:color="auto" w:fill="FFFFFF"/>
        <w:jc w:val="both"/>
      </w:pPr>
    </w:p>
    <w:p w:rsidR="00B30C66" w:rsidRPr="00BB4E61" w:rsidRDefault="00B30C66" w:rsidP="00B30C66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FFFFFF"/>
        <w:jc w:val="both"/>
        <w:rPr>
          <w:b/>
        </w:rPr>
      </w:pPr>
    </w:p>
    <w:p w:rsidR="00B30C66" w:rsidRPr="001B624E" w:rsidRDefault="00B30C66" w:rsidP="00B30C66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FFFFFF"/>
        <w:jc w:val="both"/>
      </w:pPr>
      <w:r w:rsidRPr="00BB4E61">
        <w:rPr>
          <w:b/>
        </w:rPr>
        <w:t xml:space="preserve">Проект акта: </w:t>
      </w:r>
      <w:r w:rsidRPr="00275771">
        <w:t xml:space="preserve">проект </w:t>
      </w:r>
      <w:r>
        <w:t>постановления</w:t>
      </w:r>
      <w:r w:rsidRPr="00275771">
        <w:t xml:space="preserve"> </w:t>
      </w:r>
      <w:r>
        <w:t xml:space="preserve">Правительства Московской области </w:t>
      </w:r>
      <w:r w:rsidRPr="001B624E">
        <w:t>«</w:t>
      </w:r>
      <w:r w:rsidRPr="00B30C66">
        <w:t>О внесении изменений в Порядок деятельности общественных кладбищ и крематориев на территории Московской области» (далее - проект акта</w:t>
      </w:r>
      <w:r w:rsidRPr="001B624E">
        <w:t>)</w:t>
      </w:r>
      <w:r>
        <w:t>.</w:t>
      </w:r>
    </w:p>
    <w:p w:rsidR="00B30C66" w:rsidRPr="00275771" w:rsidRDefault="00B30C66" w:rsidP="00B30C66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FFFFFF"/>
        <w:jc w:val="both"/>
        <w:rPr>
          <w:b/>
        </w:rPr>
      </w:pPr>
      <w:r w:rsidRPr="00275771">
        <w:rPr>
          <w:b/>
        </w:rPr>
        <w:t>Разработчик проекта акта:</w:t>
      </w:r>
    </w:p>
    <w:p w:rsidR="00B30C66" w:rsidRPr="00BB4E61" w:rsidRDefault="00B30C66" w:rsidP="00B30C66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FFFFFF"/>
        <w:jc w:val="both"/>
        <w:rPr>
          <w:b/>
        </w:rPr>
      </w:pPr>
      <w:r w:rsidRPr="00275771">
        <w:t>Министерство потребительского</w:t>
      </w:r>
      <w:r w:rsidRPr="00BB4E61">
        <w:t xml:space="preserve"> рынка и услуг Московской области</w:t>
      </w:r>
      <w:r>
        <w:t>.</w:t>
      </w:r>
    </w:p>
    <w:p w:rsidR="00B30C66" w:rsidRPr="007A0E77" w:rsidRDefault="00B30C66" w:rsidP="00B30C66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FFFFFF"/>
        <w:jc w:val="both"/>
      </w:pPr>
      <w:r w:rsidRPr="00BB4E61">
        <w:rPr>
          <w:b/>
        </w:rPr>
        <w:t xml:space="preserve">Сроки проведения независимой экспертизы и направления экспертного заключения: </w:t>
      </w:r>
      <w:r w:rsidRPr="00B30C66">
        <w:t>05.09..</w:t>
      </w:r>
      <w:r w:rsidRPr="007A0E77">
        <w:t>201</w:t>
      </w:r>
      <w:r>
        <w:t>6</w:t>
      </w:r>
      <w:r w:rsidRPr="007A0E77">
        <w:t xml:space="preserve"> г.-</w:t>
      </w:r>
      <w:r>
        <w:t>05.10.</w:t>
      </w:r>
      <w:r w:rsidRPr="007A0E77">
        <w:t>201</w:t>
      </w:r>
      <w:r>
        <w:t>6</w:t>
      </w:r>
      <w:r w:rsidRPr="007A0E77">
        <w:t xml:space="preserve"> г.</w:t>
      </w:r>
    </w:p>
    <w:p w:rsidR="00B30C66" w:rsidRPr="00BB4E61" w:rsidRDefault="00B30C66" w:rsidP="00B30C66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FFFFFF"/>
        <w:jc w:val="both"/>
      </w:pPr>
      <w:r w:rsidRPr="00BB4E61">
        <w:rPr>
          <w:b/>
        </w:rPr>
        <w:t>Способ направления ответов:</w:t>
      </w:r>
      <w:r w:rsidRPr="00BB4E61">
        <w:t xml:space="preserve"> </w:t>
      </w:r>
    </w:p>
    <w:p w:rsidR="00B30C66" w:rsidRPr="00BB4E61" w:rsidRDefault="00B30C66" w:rsidP="00B30C66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FFFFFF"/>
        <w:jc w:val="both"/>
      </w:pPr>
      <w:r w:rsidRPr="00BB4E61">
        <w:t xml:space="preserve">Направление по электронной почте на адрес </w:t>
      </w:r>
      <w:hyperlink r:id="rId5" w:history="1">
        <w:r w:rsidRPr="00BB4E61">
          <w:rPr>
            <w:rStyle w:val="a3"/>
            <w:lang w:val="en-US"/>
          </w:rPr>
          <w:t>minpotreb</w:t>
        </w:r>
        <w:r w:rsidRPr="00BB4E61">
          <w:rPr>
            <w:rStyle w:val="a3"/>
          </w:rPr>
          <w:t>@</w:t>
        </w:r>
        <w:r w:rsidRPr="00BB4E61">
          <w:rPr>
            <w:rStyle w:val="a3"/>
            <w:lang w:val="en-US"/>
          </w:rPr>
          <w:t>mosreg</w:t>
        </w:r>
        <w:r w:rsidRPr="00BB4E61">
          <w:rPr>
            <w:rStyle w:val="a3"/>
          </w:rPr>
          <w:t>.</w:t>
        </w:r>
        <w:proofErr w:type="spellStart"/>
        <w:r w:rsidRPr="00BB4E61">
          <w:rPr>
            <w:rStyle w:val="a3"/>
            <w:lang w:val="en-US"/>
          </w:rPr>
          <w:t>ru</w:t>
        </w:r>
        <w:proofErr w:type="spellEnd"/>
      </w:hyperlink>
      <w:r w:rsidRPr="00BB4E61">
        <w:t xml:space="preserve"> в виде прикрепленного файла.</w:t>
      </w:r>
    </w:p>
    <w:p w:rsidR="00B30C66" w:rsidRPr="00BB4E61" w:rsidRDefault="00B30C66" w:rsidP="00B30C66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FFFFFF"/>
        <w:jc w:val="both"/>
      </w:pPr>
      <w:r w:rsidRPr="00BB4E61">
        <w:rPr>
          <w:b/>
        </w:rPr>
        <w:t>Контактное лицо:</w:t>
      </w:r>
      <w:r w:rsidRPr="00BB4E61">
        <w:t xml:space="preserve"> </w:t>
      </w:r>
    </w:p>
    <w:p w:rsidR="00B30C66" w:rsidRPr="00BB4E61" w:rsidRDefault="00B30C66" w:rsidP="00B30C66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FFFFFF"/>
        <w:jc w:val="both"/>
      </w:pPr>
      <w:r w:rsidRPr="00BB4E61">
        <w:t xml:space="preserve">Отдел </w:t>
      </w:r>
      <w:r>
        <w:t>контроля в сфере погребения и похоронного дела</w:t>
      </w:r>
      <w:r w:rsidRPr="00BB4E61">
        <w:t xml:space="preserve">, </w:t>
      </w:r>
    </w:p>
    <w:p w:rsidR="00B30C66" w:rsidRPr="00BB4E61" w:rsidRDefault="00B30C66" w:rsidP="00B30C66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FFFFFF"/>
        <w:jc w:val="both"/>
      </w:pPr>
      <w:r>
        <w:t>Титова Ольга Григорьевна</w:t>
      </w:r>
      <w:r w:rsidRPr="00BB4E61">
        <w:t>, тел 8(495)</w:t>
      </w:r>
      <w:r>
        <w:t>988-37-52</w:t>
      </w:r>
      <w:r w:rsidRPr="00BB4E61">
        <w:t>, с 9-30 до 16-30 по рабочим дням</w:t>
      </w:r>
      <w:r>
        <w:t>.</w:t>
      </w:r>
    </w:p>
    <w:p w:rsidR="00B30C66" w:rsidRPr="00BB4E61" w:rsidRDefault="00B30C66" w:rsidP="00B30C66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FFFFFF"/>
        <w:jc w:val="both"/>
      </w:pPr>
      <w:r w:rsidRPr="00BB4E61">
        <w:rPr>
          <w:b/>
        </w:rPr>
        <w:t xml:space="preserve">Прилагаемые к уведомлению документы: </w:t>
      </w:r>
    </w:p>
    <w:p w:rsidR="00B30C66" w:rsidRPr="00BB4E61" w:rsidRDefault="00B30C66" w:rsidP="00B30C66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FFFFFF"/>
        <w:jc w:val="both"/>
      </w:pPr>
      <w:r w:rsidRPr="00BB4E61">
        <w:t>Проект акта</w:t>
      </w:r>
      <w:r>
        <w:t>.</w:t>
      </w:r>
    </w:p>
    <w:p w:rsidR="00B30C66" w:rsidRPr="00BB4E61" w:rsidRDefault="00B30C66" w:rsidP="00B30C66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FFFFFF"/>
        <w:jc w:val="both"/>
        <w:rPr>
          <w:b/>
        </w:rPr>
      </w:pPr>
      <w:r w:rsidRPr="00BB4E61">
        <w:rPr>
          <w:b/>
        </w:rPr>
        <w:t xml:space="preserve">Ответственное подразделение Министерства потребительского рынка и услуг Московской области: </w:t>
      </w:r>
    </w:p>
    <w:p w:rsidR="00B30C66" w:rsidRPr="00BB4E61" w:rsidRDefault="00B30C66" w:rsidP="00B30C66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FFFFFF"/>
        <w:jc w:val="both"/>
      </w:pPr>
      <w:r w:rsidRPr="00BB4E61">
        <w:t xml:space="preserve">Отдел </w:t>
      </w:r>
      <w:r>
        <w:t xml:space="preserve">контроля в сфере погребения и похоронного дела. </w:t>
      </w:r>
    </w:p>
    <w:p w:rsidR="00B30C66" w:rsidRPr="00BB4E61" w:rsidRDefault="00B30C66" w:rsidP="00B30C66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FFFFFF"/>
        <w:ind w:firstLine="1080"/>
        <w:jc w:val="both"/>
      </w:pPr>
    </w:p>
    <w:p w:rsidR="00B30C66" w:rsidRPr="00BB4E61" w:rsidRDefault="00B30C66" w:rsidP="00B30C66">
      <w:pPr>
        <w:shd w:val="clear" w:color="auto" w:fill="FFFFFF"/>
        <w:jc w:val="both"/>
      </w:pPr>
    </w:p>
    <w:tbl>
      <w:tblPr>
        <w:tblW w:w="10204" w:type="dxa"/>
        <w:tblLook w:val="01E0" w:firstRow="1" w:lastRow="1" w:firstColumn="1" w:lastColumn="1" w:noHBand="0" w:noVBand="0"/>
      </w:tblPr>
      <w:tblGrid>
        <w:gridCol w:w="10204"/>
      </w:tblGrid>
      <w:tr w:rsidR="00B30C66" w:rsidRPr="006C3001" w:rsidTr="00AC3331">
        <w:trPr>
          <w:trHeight w:val="858"/>
        </w:trPr>
        <w:tc>
          <w:tcPr>
            <w:tcW w:w="10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C66" w:rsidRPr="006C3001" w:rsidRDefault="00B30C66" w:rsidP="00AC3331">
            <w:pPr>
              <w:shd w:val="clear" w:color="auto" w:fill="FFFFFF"/>
              <w:ind w:right="-5"/>
              <w:rPr>
                <w:b/>
              </w:rPr>
            </w:pPr>
          </w:p>
          <w:p w:rsidR="00B30C66" w:rsidRPr="006C3001" w:rsidRDefault="00B30C66" w:rsidP="00AC3331">
            <w:pPr>
              <w:shd w:val="clear" w:color="auto" w:fill="FFFFFF"/>
              <w:ind w:right="-5"/>
              <w:rPr>
                <w:b/>
              </w:rPr>
            </w:pPr>
            <w:r w:rsidRPr="006C3001">
              <w:rPr>
                <w:b/>
              </w:rPr>
              <w:t>Комментарий</w:t>
            </w:r>
          </w:p>
          <w:p w:rsidR="00B30C66" w:rsidRPr="006C3001" w:rsidRDefault="00B30C66" w:rsidP="00AC3331">
            <w:pPr>
              <w:shd w:val="clear" w:color="auto" w:fill="FFFFFF"/>
              <w:ind w:right="-5"/>
              <w:rPr>
                <w:b/>
              </w:rPr>
            </w:pPr>
          </w:p>
        </w:tc>
      </w:tr>
      <w:tr w:rsidR="00B30C66" w:rsidRPr="00BB4E61" w:rsidTr="00AC3331">
        <w:trPr>
          <w:trHeight w:val="3101"/>
        </w:trPr>
        <w:tc>
          <w:tcPr>
            <w:tcW w:w="10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0C66" w:rsidRPr="006C3001" w:rsidRDefault="00B30C66" w:rsidP="00AC3331">
            <w:pPr>
              <w:shd w:val="clear" w:color="auto" w:fill="FFFFFF"/>
              <w:jc w:val="both"/>
              <w:rPr>
                <w:i/>
              </w:rPr>
            </w:pPr>
          </w:p>
          <w:p w:rsidR="00B30C66" w:rsidRPr="00BB4E61" w:rsidRDefault="00B30C66" w:rsidP="00B30C66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proofErr w:type="gramStart"/>
            <w:r w:rsidRPr="00BB4E61">
              <w:t>В целях проведения независимой антикоррупционной экспертизы проекта акта, Министерство потребительского рынка и услуг Московской области в соответствии с Законом Московской области Московской области от 10.04.2009 № 31/2009-ОЗ «О мерах по противодействию коррупции в Московской области», постановлением Правительства Московской области от 05.05.2010 № 309/18 «Об утверждении Положения о проведении антикоррупционной экспертизы нормативных правовых актов, принимаемых исполнительными органами государственной власти Московской области</w:t>
            </w:r>
            <w:proofErr w:type="gramEnd"/>
            <w:r w:rsidRPr="00BB4E61">
              <w:t xml:space="preserve"> </w:t>
            </w:r>
            <w:proofErr w:type="gramStart"/>
            <w:r w:rsidRPr="00BB4E61">
              <w:t xml:space="preserve">и государственными органами Московской области, и их проектов», постановлением Правительства Московской области от 25.04.2011 </w:t>
            </w:r>
            <w:r>
              <w:t xml:space="preserve">         </w:t>
            </w:r>
            <w:r w:rsidRPr="00BB4E61">
              <w:t>№ 365/15 «Об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области» приглашает независимых экспертов, аккредитованных в установленном законодательством Российской Федерации порядке, направить экспертные заключения.</w:t>
            </w:r>
            <w:proofErr w:type="gramEnd"/>
          </w:p>
        </w:tc>
      </w:tr>
    </w:tbl>
    <w:p w:rsidR="00766659" w:rsidRDefault="005E6202"/>
    <w:p w:rsidR="00AF3544" w:rsidRDefault="00AF3544"/>
    <w:p w:rsidR="00AF3544" w:rsidRDefault="00AF3544"/>
    <w:p w:rsidR="00AF3544" w:rsidRDefault="00AF3544"/>
    <w:p w:rsidR="00AF3544" w:rsidRDefault="00AF3544"/>
    <w:p w:rsidR="00AF3544" w:rsidRDefault="00AF3544"/>
    <w:p w:rsidR="00AF3544" w:rsidRDefault="00AF3544"/>
    <w:p w:rsidR="00AF3544" w:rsidRDefault="00AF3544"/>
    <w:p w:rsidR="00AF3544" w:rsidRPr="00FC6B2E" w:rsidRDefault="00AF3544" w:rsidP="00AF3544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noProof/>
          <w:sz w:val="28"/>
          <w:szCs w:val="28"/>
        </w:rPr>
        <w:lastRenderedPageBreak/>
        <w:drawing>
          <wp:inline distT="0" distB="0" distL="0" distR="0" wp14:anchorId="4B27BEF4" wp14:editId="4ED57340">
            <wp:extent cx="771525" cy="10382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544" w:rsidRPr="00FC6B2E" w:rsidRDefault="00AF3544" w:rsidP="00AF3544">
      <w:pPr>
        <w:jc w:val="center"/>
        <w:rPr>
          <w:rFonts w:eastAsia="Calibri"/>
          <w:sz w:val="28"/>
          <w:szCs w:val="28"/>
        </w:rPr>
      </w:pPr>
    </w:p>
    <w:p w:rsidR="00AF3544" w:rsidRPr="00FC6B2E" w:rsidRDefault="00AF3544" w:rsidP="00AF3544">
      <w:pPr>
        <w:jc w:val="center"/>
        <w:rPr>
          <w:rFonts w:eastAsia="Calibri"/>
          <w:sz w:val="36"/>
          <w:szCs w:val="36"/>
        </w:rPr>
      </w:pPr>
      <w:r w:rsidRPr="00FC6B2E">
        <w:rPr>
          <w:rFonts w:eastAsia="Calibri"/>
          <w:sz w:val="36"/>
          <w:szCs w:val="36"/>
        </w:rPr>
        <w:t>ПРАВИТЕЛЬСТВО</w:t>
      </w:r>
    </w:p>
    <w:p w:rsidR="00AF3544" w:rsidRPr="00FC6B2E" w:rsidRDefault="00AF3544" w:rsidP="00AF3544">
      <w:pPr>
        <w:jc w:val="center"/>
        <w:rPr>
          <w:rFonts w:eastAsia="Calibri"/>
          <w:sz w:val="36"/>
          <w:szCs w:val="36"/>
        </w:rPr>
      </w:pPr>
      <w:r w:rsidRPr="00FC6B2E">
        <w:rPr>
          <w:rFonts w:eastAsia="Calibri"/>
          <w:sz w:val="36"/>
          <w:szCs w:val="36"/>
        </w:rPr>
        <w:t>МОСКОВСКОЙ ОБЛАСТИ</w:t>
      </w:r>
    </w:p>
    <w:p w:rsidR="00AF3544" w:rsidRPr="00FC6B2E" w:rsidRDefault="00AF3544" w:rsidP="00AF3544">
      <w:pPr>
        <w:jc w:val="center"/>
        <w:rPr>
          <w:rFonts w:eastAsia="Calibri"/>
          <w:sz w:val="36"/>
          <w:szCs w:val="36"/>
        </w:rPr>
      </w:pPr>
    </w:p>
    <w:p w:rsidR="00AF3544" w:rsidRPr="00FC6B2E" w:rsidRDefault="00AF3544" w:rsidP="00AF3544">
      <w:pPr>
        <w:jc w:val="center"/>
        <w:rPr>
          <w:rFonts w:eastAsia="Calibri"/>
          <w:b/>
          <w:sz w:val="36"/>
          <w:szCs w:val="36"/>
        </w:rPr>
      </w:pPr>
      <w:r w:rsidRPr="00FC6B2E">
        <w:rPr>
          <w:rFonts w:eastAsia="Calibri"/>
          <w:b/>
          <w:sz w:val="36"/>
          <w:szCs w:val="36"/>
        </w:rPr>
        <w:t>ПОСТАНОВЛЕНИЕ</w:t>
      </w:r>
    </w:p>
    <w:p w:rsidR="00AF3544" w:rsidRPr="00FC6B2E" w:rsidRDefault="00AF3544" w:rsidP="00AF3544">
      <w:pPr>
        <w:jc w:val="center"/>
        <w:rPr>
          <w:rFonts w:eastAsia="Calibri"/>
          <w:b/>
          <w:sz w:val="36"/>
          <w:szCs w:val="36"/>
        </w:rPr>
      </w:pPr>
      <w:r w:rsidRPr="00FC6B2E">
        <w:rPr>
          <w:rFonts w:eastAsia="Calibri"/>
          <w:b/>
          <w:sz w:val="36"/>
          <w:szCs w:val="36"/>
        </w:rPr>
        <w:t>____________ № ___________</w:t>
      </w:r>
    </w:p>
    <w:p w:rsidR="00AF3544" w:rsidRPr="00FC6B2E" w:rsidRDefault="00AF3544" w:rsidP="00AF3544">
      <w:pPr>
        <w:jc w:val="center"/>
        <w:rPr>
          <w:rFonts w:eastAsia="Calibri"/>
          <w:sz w:val="32"/>
          <w:szCs w:val="32"/>
        </w:rPr>
      </w:pPr>
      <w:r w:rsidRPr="00FC6B2E">
        <w:rPr>
          <w:rFonts w:eastAsia="Calibri"/>
          <w:sz w:val="32"/>
          <w:szCs w:val="32"/>
        </w:rPr>
        <w:t>г. Красногорск</w:t>
      </w:r>
    </w:p>
    <w:p w:rsidR="00AF3544" w:rsidRDefault="00AF3544" w:rsidP="00AF3544">
      <w:pPr>
        <w:jc w:val="center"/>
      </w:pPr>
    </w:p>
    <w:p w:rsidR="00AF3544" w:rsidRDefault="00AF3544" w:rsidP="00AF3544">
      <w:pPr>
        <w:jc w:val="center"/>
      </w:pPr>
    </w:p>
    <w:p w:rsidR="00AF3544" w:rsidRDefault="00AF3544" w:rsidP="00AF3544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Порядок деятельности общественных кладбищ и крематориев на территории Московской области</w:t>
      </w:r>
    </w:p>
    <w:p w:rsidR="00AF3544" w:rsidRDefault="00AF3544" w:rsidP="00AF3544">
      <w:pPr>
        <w:rPr>
          <w:sz w:val="28"/>
          <w:szCs w:val="28"/>
        </w:rPr>
      </w:pPr>
    </w:p>
    <w:p w:rsidR="00AF3544" w:rsidRDefault="00AF3544" w:rsidP="00AF3544">
      <w:pPr>
        <w:rPr>
          <w:sz w:val="28"/>
          <w:szCs w:val="28"/>
        </w:rPr>
      </w:pPr>
    </w:p>
    <w:p w:rsidR="00AF3544" w:rsidRDefault="00AF3544" w:rsidP="00AF3544">
      <w:pPr>
        <w:rPr>
          <w:sz w:val="28"/>
          <w:szCs w:val="28"/>
        </w:rPr>
      </w:pPr>
    </w:p>
    <w:p w:rsidR="00AF3544" w:rsidRDefault="00AF3544" w:rsidP="00AF35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Правительство Московской области постановляет:</w:t>
      </w:r>
    </w:p>
    <w:p w:rsidR="00AF3544" w:rsidRDefault="00AF3544" w:rsidP="00AF3544">
      <w:pPr>
        <w:pStyle w:val="ConsPlusNormal"/>
        <w:spacing w:line="276" w:lineRule="auto"/>
        <w:ind w:firstLine="709"/>
        <w:jc w:val="both"/>
      </w:pPr>
      <w:r>
        <w:t xml:space="preserve">1. Внести в </w:t>
      </w:r>
      <w:hyperlink r:id="rId7" w:history="1">
        <w:r w:rsidRPr="00421A12">
          <w:t>Порядок</w:t>
        </w:r>
      </w:hyperlink>
      <w:r w:rsidRPr="00421A12">
        <w:t xml:space="preserve"> </w:t>
      </w:r>
      <w:r>
        <w:t>деятельности общественных кладбищ и крематориев на территории Московской области, утвержденный постановлением Правительства Московской области от 30.12.2014 № 1178/52 «Об утверждении Порядка деятельности общественных кладбищ и крематориев на территории Московской области» (с изменениями, внесенными постановлением Правительства Московской области от 22.05.2015 № 371/19), следующие изменения:</w:t>
      </w:r>
    </w:p>
    <w:p w:rsidR="00AF3544" w:rsidRDefault="00AF3544" w:rsidP="00AF35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в абзаце первом пункта 10 слова «уполномоченным органом местного самоуправления в сфере погребения и похоронного дела» заменить словами «органами местного самоуправления»;</w:t>
      </w:r>
    </w:p>
    <w:p w:rsidR="00AF3544" w:rsidRDefault="00AF3544" w:rsidP="00AF35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пункт 14 дополнить абзацем следующего содержания:</w:t>
      </w:r>
    </w:p>
    <w:p w:rsidR="00AF3544" w:rsidRDefault="00AF3544" w:rsidP="00AF35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«Накопительные баки с водой для технических нужд, емкости с песком для благоустройства мест захоронений, урны для мусора, мусоросборники должны  равномерно располагаться на территории объектов похоронного назначения</w:t>
      </w:r>
      <w:proofErr w:type="gramStart"/>
      <w:r>
        <w:rPr>
          <w:sz w:val="28"/>
          <w:szCs w:val="28"/>
        </w:rPr>
        <w:t>.»;</w:t>
      </w:r>
      <w:proofErr w:type="gramEnd"/>
    </w:p>
    <w:p w:rsidR="00AF3544" w:rsidRDefault="00AF3544" w:rsidP="00AF35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абзац первый пункта 18 дополнить словами «в зоне захоронений»;</w:t>
      </w:r>
    </w:p>
    <w:p w:rsidR="00AF3544" w:rsidRDefault="00AF3544" w:rsidP="00AF35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в абзаце втором пункта 40 слова «, по согласованию с уполномоченным органом Московской области в сфере погребения и похоронного дела» исключить;</w:t>
      </w:r>
    </w:p>
    <w:p w:rsidR="00AF3544" w:rsidRDefault="00AF3544" w:rsidP="00AF35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в абзаце втором пункта 43 слова «, по согласованию с уполномоченным органом Московской области в сфере погребения и похоронного дела» исключить;</w:t>
      </w:r>
    </w:p>
    <w:p w:rsidR="00AF3544" w:rsidRDefault="00AF3544" w:rsidP="00AF35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 в абзаце втором пункта 44 слова «, по согласованию с уполномоченным органом Московской области в сфере погребения и похоронного дела» исключить;</w:t>
      </w:r>
    </w:p>
    <w:p w:rsidR="00AF3544" w:rsidRDefault="00AF3544" w:rsidP="00AF35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 пункт 45 после слов «в уполномоченный орган Московской области в сфере погребения и похоронного дела» дополнить словами «на основе заключенных соглашений об информационном взаимодействии»;</w:t>
      </w:r>
    </w:p>
    <w:p w:rsidR="00AF3544" w:rsidRDefault="00AF3544" w:rsidP="00AF35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8) в абзаце третьем пункта 46 слова «, по согласованию с уполномоченным органом Московской области в сфере погребения и похоронного дела» исключить;</w:t>
      </w:r>
    </w:p>
    <w:p w:rsidR="00AF3544" w:rsidRDefault="00AF3544" w:rsidP="00AF35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9) в пункте 48.1 слова «, по согласованию с уполномоченным органом Московской области в сфере погребения и похоронного дела» исключить;</w:t>
      </w:r>
    </w:p>
    <w:p w:rsidR="00AF3544" w:rsidRDefault="00AF3544" w:rsidP="00AF35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10) в абзаце третьем пункта 49 слова «, по согласованию с уполномоченным органом Московской области в сфере погребения и похоронного дела» исключить;</w:t>
      </w:r>
    </w:p>
    <w:p w:rsidR="00AF3544" w:rsidRDefault="00AF3544" w:rsidP="00AF35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11) в абзаце втором пункта 51 слова «, по согласованию с уполномоченным органом Московской области в сфере погребения и похоронного дела» исключить;</w:t>
      </w:r>
    </w:p>
    <w:p w:rsidR="00AF3544" w:rsidRDefault="00AF3544" w:rsidP="00AF35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12) в пункте 52.1 слова «, по согласованию с уполномоченным органом Московской области в сфере погребения и похоронного дела» исключить;</w:t>
      </w:r>
    </w:p>
    <w:p w:rsidR="00AF3544" w:rsidRDefault="00AF3544" w:rsidP="00AF35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13) в пункте 53:</w:t>
      </w:r>
    </w:p>
    <w:p w:rsidR="00AF3544" w:rsidRDefault="00AF3544" w:rsidP="00AF35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абзаце первом слова «, уполномоченным органом Московской области в сфере погребения и похоронного дела» исключить;</w:t>
      </w:r>
    </w:p>
    <w:p w:rsidR="00AF3544" w:rsidRDefault="00AF3544" w:rsidP="00AF35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«, по согласованию с уполномоченным органом Московской области в сфере погребения и похоронного дела» исключить;</w:t>
      </w:r>
    </w:p>
    <w:p w:rsidR="00AF3544" w:rsidRDefault="00AF3544" w:rsidP="00AF35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14) в абзаце седьмом пункта 62 слова «, по согласованию с уполномоченным органом Московской области в сфере погребения и похоронного дела» исключить;</w:t>
      </w:r>
    </w:p>
    <w:p w:rsidR="00AF3544" w:rsidRDefault="00AF3544" w:rsidP="00AF35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15) в абзаце втором пункта 67 слова «, а также с уполномоченным органом Московской области в сфере погребения и похоронного дела» исключить;</w:t>
      </w:r>
    </w:p>
    <w:p w:rsidR="00AF3544" w:rsidRDefault="00AF3544" w:rsidP="00AF35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16) абзац второй пункта 76 изложить в следующей редакции:</w:t>
      </w:r>
    </w:p>
    <w:p w:rsidR="00AF3544" w:rsidRDefault="00AF3544" w:rsidP="00AF35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«посетители – инвалиды первой, второй и третьей групп, а также лица, достигшие пенсионного возраста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.</w:t>
      </w:r>
    </w:p>
    <w:p w:rsidR="00AF3544" w:rsidRPr="00CA1314" w:rsidRDefault="00AF3544" w:rsidP="00AF3544">
      <w:pPr>
        <w:pStyle w:val="ConsPlusNormal"/>
        <w:spacing w:line="276" w:lineRule="auto"/>
        <w:ind w:firstLine="709"/>
        <w:jc w:val="both"/>
      </w:pPr>
      <w:r>
        <w:t>2.</w:t>
      </w:r>
      <w:r w:rsidRPr="00645EF4">
        <w:t xml:space="preserve"> </w:t>
      </w:r>
      <w:r w:rsidRPr="00CA1314">
        <w:t xml:space="preserve">Главному управлению по информационной политике Московской области обеспечить официальное опубликование настоящего постановления в газете </w:t>
      </w:r>
      <w:r>
        <w:t>«</w:t>
      </w:r>
      <w:r w:rsidRPr="00CA1314">
        <w:t>Ежедневные новости. Подмосковье</w:t>
      </w:r>
      <w:r>
        <w:t>»</w:t>
      </w:r>
      <w:r w:rsidRPr="00CA1314">
        <w:t xml:space="preserve"> и размещение (опубликование) на сайте Правительства Московской области в </w:t>
      </w:r>
      <w:proofErr w:type="gramStart"/>
      <w:r w:rsidRPr="00CA1314">
        <w:t>Интернет-портале</w:t>
      </w:r>
      <w:proofErr w:type="gramEnd"/>
      <w:r w:rsidRPr="00CA1314">
        <w:t xml:space="preserve"> Правительства Московской области.</w:t>
      </w:r>
    </w:p>
    <w:p w:rsidR="00AF3544" w:rsidRPr="00645EF4" w:rsidRDefault="00AF3544" w:rsidP="00AF3544">
      <w:pPr>
        <w:pStyle w:val="ConsPlusNormal"/>
        <w:spacing w:line="276" w:lineRule="auto"/>
        <w:ind w:firstLine="709"/>
        <w:jc w:val="both"/>
      </w:pPr>
      <w:r>
        <w:t xml:space="preserve">3. </w:t>
      </w:r>
      <w:r w:rsidRPr="00645EF4">
        <w:t>Настоящее постановление вступает в силу на следующий день после его официального опубликования</w:t>
      </w:r>
      <w:r>
        <w:t>.</w:t>
      </w:r>
    </w:p>
    <w:p w:rsidR="00AF3544" w:rsidRDefault="00AF3544" w:rsidP="00AF3544">
      <w:pPr>
        <w:ind w:firstLine="709"/>
        <w:jc w:val="both"/>
        <w:rPr>
          <w:sz w:val="28"/>
          <w:szCs w:val="28"/>
        </w:rPr>
      </w:pPr>
    </w:p>
    <w:p w:rsidR="00AF3544" w:rsidRDefault="00AF3544" w:rsidP="00AF3544">
      <w:pPr>
        <w:ind w:firstLine="709"/>
        <w:jc w:val="both"/>
        <w:rPr>
          <w:sz w:val="28"/>
          <w:szCs w:val="28"/>
        </w:rPr>
      </w:pPr>
    </w:p>
    <w:p w:rsidR="00AF3544" w:rsidRDefault="00AF3544" w:rsidP="00AF3544">
      <w:pPr>
        <w:ind w:firstLine="709"/>
        <w:jc w:val="both"/>
        <w:rPr>
          <w:sz w:val="28"/>
          <w:szCs w:val="28"/>
        </w:rPr>
      </w:pPr>
    </w:p>
    <w:p w:rsidR="00AF3544" w:rsidRDefault="00AF3544" w:rsidP="00AF3544">
      <w:pPr>
        <w:jc w:val="both"/>
        <w:rPr>
          <w:sz w:val="28"/>
          <w:szCs w:val="28"/>
        </w:rPr>
      </w:pPr>
      <w:r>
        <w:rPr>
          <w:sz w:val="28"/>
          <w:szCs w:val="28"/>
        </w:rPr>
        <w:t>Губернатор</w:t>
      </w:r>
    </w:p>
    <w:p w:rsidR="00AF3544" w:rsidRPr="00421A12" w:rsidRDefault="00AF3544" w:rsidP="00AF3544">
      <w:pPr>
        <w:jc w:val="both"/>
        <w:rPr>
          <w:sz w:val="28"/>
          <w:szCs w:val="28"/>
        </w:rPr>
      </w:pPr>
      <w:r>
        <w:rPr>
          <w:sz w:val="28"/>
          <w:szCs w:val="28"/>
        </w:rPr>
        <w:t>Московской области                                                                               А.Ю. Воробьев</w:t>
      </w:r>
    </w:p>
    <w:p w:rsidR="00AF3544" w:rsidRDefault="00AF3544"/>
    <w:sectPr w:rsidR="00AF3544" w:rsidSect="000D3E9F">
      <w:pgSz w:w="11906" w:h="16838"/>
      <w:pgMar w:top="851" w:right="567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B8D"/>
    <w:rsid w:val="000D3E9F"/>
    <w:rsid w:val="00113BBE"/>
    <w:rsid w:val="001401F5"/>
    <w:rsid w:val="00195B8D"/>
    <w:rsid w:val="00280F2D"/>
    <w:rsid w:val="003372D4"/>
    <w:rsid w:val="005E6202"/>
    <w:rsid w:val="00877728"/>
    <w:rsid w:val="009D7501"/>
    <w:rsid w:val="00AD6B87"/>
    <w:rsid w:val="00AF3544"/>
    <w:rsid w:val="00B30C66"/>
    <w:rsid w:val="00E4699A"/>
    <w:rsid w:val="00E65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C66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30C66"/>
    <w:rPr>
      <w:color w:val="0000FF"/>
      <w:u w:val="single"/>
    </w:rPr>
  </w:style>
  <w:style w:type="paragraph" w:customStyle="1" w:styleId="ConsPlusNormal">
    <w:name w:val="ConsPlusNormal"/>
    <w:rsid w:val="00AF3544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AF354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354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C66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30C66"/>
    <w:rPr>
      <w:color w:val="0000FF"/>
      <w:u w:val="single"/>
    </w:rPr>
  </w:style>
  <w:style w:type="paragraph" w:customStyle="1" w:styleId="ConsPlusNormal">
    <w:name w:val="ConsPlusNormal"/>
    <w:rsid w:val="00AF3544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AF354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354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741AD7168A3847674F33F2500A78E3C4FFEB67D66421B2F8648901CA34D8B44A9A746D56B18CCDAU7T5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mailto:minpotreb@mosreg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942</Words>
  <Characters>5375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Титова Ольга Григорьевна</dc:creator>
  <cp:lastModifiedBy>Лобова Е.А.</cp:lastModifiedBy>
  <cp:revision>2</cp:revision>
  <dcterms:created xsi:type="dcterms:W3CDTF">2016-09-02T10:09:00Z</dcterms:created>
  <dcterms:modified xsi:type="dcterms:W3CDTF">2016-09-02T10:09:00Z</dcterms:modified>
</cp:coreProperties>
</file>